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A93" w:rsidRPr="00AF2A93" w:rsidRDefault="00AF2A93" w:rsidP="00AF2A93">
      <w:pPr>
        <w:spacing w:after="75" w:line="330" w:lineRule="atLeast"/>
        <w:outlineLvl w:val="0"/>
        <w:rPr>
          <w:rFonts w:ascii="PT Serif" w:eastAsia="Times New Roman" w:hAnsi="PT Serif" w:cs="Times New Roman"/>
          <w:kern w:val="36"/>
          <w:sz w:val="38"/>
          <w:szCs w:val="38"/>
          <w:lang w:eastAsia="ru-RU"/>
        </w:rPr>
      </w:pPr>
      <w:r w:rsidRPr="00AF2A93">
        <w:rPr>
          <w:rFonts w:ascii="PT Serif" w:eastAsia="Times New Roman" w:hAnsi="PT Serif" w:cs="Times New Roman"/>
          <w:kern w:val="36"/>
          <w:sz w:val="38"/>
          <w:szCs w:val="38"/>
          <w:lang w:eastAsia="ru-RU"/>
        </w:rPr>
        <w:t>Указ Президента Российской Федерации от 24 марта 2014 г. N 172</w:t>
      </w:r>
    </w:p>
    <w:p w:rsidR="00AF2A93" w:rsidRPr="00AF2A93" w:rsidRDefault="00AF2A93" w:rsidP="00AF2A93">
      <w:pPr>
        <w:spacing w:after="0" w:line="225" w:lineRule="atLeast"/>
        <w:outlineLvl w:val="1"/>
        <w:rPr>
          <w:rFonts w:ascii="PT Serif" w:eastAsia="Times New Roman" w:hAnsi="PT Serif" w:cs="Times New Roman"/>
          <w:sz w:val="23"/>
          <w:szCs w:val="23"/>
          <w:lang w:eastAsia="ru-RU"/>
        </w:rPr>
      </w:pPr>
      <w:r w:rsidRPr="00AF2A93">
        <w:rPr>
          <w:rFonts w:ascii="PT Serif" w:eastAsia="Times New Roman" w:hAnsi="PT Serif" w:cs="Times New Roman"/>
          <w:sz w:val="23"/>
          <w:szCs w:val="23"/>
          <w:lang w:eastAsia="ru-RU"/>
        </w:rPr>
        <w:t>"О Всероссийском физкультурно-спортивном комплексе "Готов к труду и обороне" (ГТО)" </w:t>
      </w:r>
      <w:hyperlink r:id="rId5" w:anchor="comments" w:history="1">
        <w:r w:rsidRPr="00AF2A93">
          <w:rPr>
            <w:rFonts w:ascii="Tahoma" w:eastAsia="Times New Roman" w:hAnsi="Tahoma" w:cs="Tahoma"/>
            <w:color w:val="FFFFFF"/>
            <w:sz w:val="14"/>
            <w:szCs w:val="14"/>
            <w:bdr w:val="none" w:sz="0" w:space="0" w:color="auto" w:frame="1"/>
            <w:lang w:eastAsia="ru-RU"/>
          </w:rPr>
          <w:t>0</w:t>
        </w:r>
      </w:hyperlink>
    </w:p>
    <w:p w:rsidR="00AF2A93" w:rsidRPr="00AF2A93" w:rsidRDefault="00AF2A93" w:rsidP="00AF2A93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bookmarkStart w:id="0" w:name="_GoBack"/>
      <w:bookmarkEnd w:id="0"/>
      <w:r w:rsidRPr="00AF2A93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В целях дальнейшего совершенствования государственной политики в области физической культуры и спорта, создания эффективной системы физического воспитания, направленной на развитие человеческого потенциала и укрепление здоровья </w:t>
      </w:r>
      <w:proofErr w:type="spellStart"/>
      <w:r w:rsidRPr="00AF2A93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населения,</w:t>
      </w:r>
      <w:r w:rsidRPr="00AF2A93">
        <w:rPr>
          <w:rFonts w:ascii="Arial" w:eastAsia="Times New Roman" w:hAnsi="Arial" w:cs="Arial"/>
          <w:b/>
          <w:bCs/>
          <w:color w:val="373737"/>
          <w:sz w:val="21"/>
          <w:szCs w:val="21"/>
          <w:lang w:eastAsia="ru-RU"/>
        </w:rPr>
        <w:t>постановляю</w:t>
      </w:r>
      <w:proofErr w:type="spellEnd"/>
      <w:r w:rsidRPr="00AF2A93">
        <w:rPr>
          <w:rFonts w:ascii="Arial" w:eastAsia="Times New Roman" w:hAnsi="Arial" w:cs="Arial"/>
          <w:b/>
          <w:bCs/>
          <w:color w:val="373737"/>
          <w:sz w:val="21"/>
          <w:szCs w:val="21"/>
          <w:lang w:eastAsia="ru-RU"/>
        </w:rPr>
        <w:t>:</w:t>
      </w:r>
    </w:p>
    <w:p w:rsidR="00AF2A93" w:rsidRPr="00AF2A93" w:rsidRDefault="00AF2A93" w:rsidP="00AF2A93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F2A93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1. Ввести в действие с 1 сентября 2014 г. в Российской Федерации Всероссийский физкультурно-спортивный комплекс "Готов к труду и обороне" (ГТО) - программную и нормативную основу физического воспитания населения.</w:t>
      </w:r>
    </w:p>
    <w:p w:rsidR="00AF2A93" w:rsidRPr="00AF2A93" w:rsidRDefault="00AF2A93" w:rsidP="00AF2A93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F2A93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2. Правительству Российской Федерации:</w:t>
      </w:r>
    </w:p>
    <w:p w:rsidR="00AF2A93" w:rsidRPr="00AF2A93" w:rsidRDefault="00AF2A93" w:rsidP="00AF2A93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F2A93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а) утвердить до 15 июня 2014 г. положение о Всероссийском физкультурно-спортивном комплексе "Готов к труду и обороне" (ГТО);</w:t>
      </w:r>
    </w:p>
    <w:p w:rsidR="00AF2A93" w:rsidRPr="00AF2A93" w:rsidRDefault="00AF2A93" w:rsidP="00AF2A93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F2A93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б) начиная с 2015 года представлять Президенту Российской Федерации ежегодно, до 1 мая, доклад о состоянии физической подготовленности населения.</w:t>
      </w:r>
    </w:p>
    <w:p w:rsidR="00AF2A93" w:rsidRPr="00AF2A93" w:rsidRDefault="00AF2A93" w:rsidP="00AF2A93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F2A93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3. Правительству Российской Федерации совместно с органами исполнительной власти субъектов Российской Федерации:</w:t>
      </w:r>
    </w:p>
    <w:p w:rsidR="00AF2A93" w:rsidRPr="00AF2A93" w:rsidRDefault="00AF2A93" w:rsidP="00AF2A93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F2A93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а) разработать и утвердить до 30 июня 2014 г. план мероприятий по поэтапному внедрению Всероссийского физкультурно-спортивного комплекса "Готов к труду и обороне" (ГТО), а также принять меры по стимулированию различных возрастных групп населения к выполнению нормативов и требований Всероссийского физкультурно-спортивного комплекса "Готов к труду и обороне" (ГТО);</w:t>
      </w:r>
    </w:p>
    <w:p w:rsidR="00AF2A93" w:rsidRPr="00AF2A93" w:rsidRDefault="00AF2A93" w:rsidP="00AF2A93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F2A93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б) обеспечить до 1 августа 2014 г. разработку и принятие нормативных правовых актов, направленных на реализацию мероприятий по поэтапному внедрению Всероссийского физкультурно-спортивного комплекса "Готов к труду и обороне" (ГТО) на федеральном, региональном и местном уровнях.</w:t>
      </w:r>
    </w:p>
    <w:p w:rsidR="00AF2A93" w:rsidRPr="00AF2A93" w:rsidRDefault="00AF2A93" w:rsidP="00AF2A93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F2A93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4. Установить, что реализация мероприятий по поэтапному внедрению Всероссийского физкультурно-спортивного комплекса "Готов к труду и обороне" (ГТО) осуществляется федеральными органами исполнительной власти и органами исполнительной власти субъектов Российской Федерации в пределах бюджетных ассигнований, предусматриваемых указанным органам соответственно в федеральном бюджете и в бюджетах субъектов Российской Федерации.</w:t>
      </w:r>
    </w:p>
    <w:p w:rsidR="00AF2A93" w:rsidRPr="00AF2A93" w:rsidRDefault="00AF2A93" w:rsidP="00AF2A93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F2A93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5. Министерству спорта Российской Федерации:</w:t>
      </w:r>
    </w:p>
    <w:p w:rsidR="00AF2A93" w:rsidRPr="00AF2A93" w:rsidRDefault="00AF2A93" w:rsidP="00AF2A93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F2A93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а) осуществлять координацию деятельности федеральных органов исполнительной власти и органов исполнительной власти субъектов Российской Федерации по реализации мероприятий по поэтапному внедрению Всероссийского физкультурно-спортивного комплекса "Готов к труду и обороне" (ГТО);</w:t>
      </w:r>
    </w:p>
    <w:p w:rsidR="00AF2A93" w:rsidRPr="00AF2A93" w:rsidRDefault="00AF2A93" w:rsidP="00AF2A93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F2A93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б) представить в установленном порядке предложения о внесении в государственную программу Российской Федерации "Развитие физической культуры и спорта" изменений, связанных с введением в действие Всероссийского физкультурно-спортивного комплекса "Готов к труду и обороне" (ГТО).</w:t>
      </w:r>
    </w:p>
    <w:p w:rsidR="00AF2A93" w:rsidRPr="00AF2A93" w:rsidRDefault="00AF2A93" w:rsidP="00AF2A93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F2A93">
        <w:rPr>
          <w:rFonts w:ascii="Arial" w:eastAsia="Times New Roman" w:hAnsi="Arial" w:cs="Arial"/>
          <w:color w:val="373737"/>
          <w:sz w:val="21"/>
          <w:szCs w:val="21"/>
          <w:lang w:eastAsia="ru-RU"/>
        </w:rPr>
        <w:lastRenderedPageBreak/>
        <w:t>6. Рекомендовать высшим должностным лицам (руководителям высших исполнительных органов государственной власти) субъектов Российской Федерации:</w:t>
      </w:r>
    </w:p>
    <w:p w:rsidR="00AF2A93" w:rsidRPr="00AF2A93" w:rsidRDefault="00AF2A93" w:rsidP="00AF2A93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F2A93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а) определить органы исполнительной власти субъектов Российской Федерации, ответственные за поэтапное внедрение Всероссийского физкультурно-спортивного комплекса "Готов к труду и обороне" (ГТО);</w:t>
      </w:r>
    </w:p>
    <w:p w:rsidR="00AF2A93" w:rsidRPr="00AF2A93" w:rsidRDefault="00AF2A93" w:rsidP="00AF2A93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F2A93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б) разработать и по согласованию с Министерством спорта Российской Федерации утвердить до 1 августа 2014 г. региональные планы мероприятий по поэтапному внедрению Всероссийского физкультурно-спортивного комплекса "Готов к труду и обороне" (ГТО).</w:t>
      </w:r>
    </w:p>
    <w:p w:rsidR="00AF2A93" w:rsidRPr="00AF2A93" w:rsidRDefault="00AF2A93" w:rsidP="00AF2A93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F2A93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7. Настоящий Указ вступает в силу со дня его официального опубликования.</w:t>
      </w:r>
    </w:p>
    <w:p w:rsidR="00AF2A93" w:rsidRPr="00AF2A93" w:rsidRDefault="00AF2A93" w:rsidP="00AF2A93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F2A93">
        <w:rPr>
          <w:rFonts w:ascii="Arial" w:eastAsia="Times New Roman" w:hAnsi="Arial" w:cs="Arial"/>
          <w:b/>
          <w:bCs/>
          <w:color w:val="373737"/>
          <w:sz w:val="21"/>
          <w:szCs w:val="21"/>
          <w:lang w:eastAsia="ru-RU"/>
        </w:rPr>
        <w:t>Президент Российской Федерации В. Путин</w:t>
      </w:r>
    </w:p>
    <w:p w:rsidR="00AF597E" w:rsidRDefault="00AF597E"/>
    <w:sectPr w:rsidR="00AF59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A93"/>
    <w:rsid w:val="00AF2A93"/>
    <w:rsid w:val="00AF5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2A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2A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2A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2A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284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00475">
          <w:marLeft w:val="24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5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17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76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099927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27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28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06894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400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48195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36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614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g.ru/2014/03/26/gto-dok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518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Исмагилова</dc:creator>
  <cp:lastModifiedBy>Исмагилова</cp:lastModifiedBy>
  <cp:revision>1</cp:revision>
  <dcterms:created xsi:type="dcterms:W3CDTF">2014-09-12T07:28:00Z</dcterms:created>
  <dcterms:modified xsi:type="dcterms:W3CDTF">2014-09-12T07:29:00Z</dcterms:modified>
</cp:coreProperties>
</file>